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4310">
      <w:pPr>
        <w:spacing w:line="500" w:lineRule="exact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 w14:paraId="23B6B84D">
      <w:pPr>
        <w:spacing w:line="585" w:lineRule="exact"/>
        <w:jc w:val="center"/>
        <w:rPr>
          <w:rFonts w:ascii="黑体" w:hAnsi="黑体" w:eastAsia="黑体" w:cs="Times New Roman"/>
          <w:sz w:val="32"/>
          <w:szCs w:val="32"/>
        </w:rPr>
      </w:pPr>
    </w:p>
    <w:p w14:paraId="61DEEF51">
      <w:pPr>
        <w:spacing w:line="585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  <w:t>2025年省教科规划课题申报限额表</w:t>
      </w:r>
    </w:p>
    <w:p w14:paraId="1982D194">
      <w:pPr>
        <w:spacing w:line="585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32"/>
        </w:rPr>
      </w:pPr>
    </w:p>
    <w:p w14:paraId="0F2A543A">
      <w:pPr>
        <w:spacing w:afterLines="50" w:line="585" w:lineRule="exact"/>
        <w:jc w:val="center"/>
        <w:rPr>
          <w:rFonts w:ascii="方正小标宋简体" w:hAnsi="宋体" w:eastAsia="方正小标宋简体"/>
          <w:bCs/>
          <w:sz w:val="44"/>
          <w:szCs w:val="32"/>
        </w:rPr>
      </w:pPr>
      <w:r>
        <w:rPr>
          <w:rFonts w:hint="eastAsia" w:ascii="楷体_GB2312" w:hAnsi="宋体" w:eastAsia="楷体_GB2312"/>
          <w:bCs/>
          <w:sz w:val="32"/>
          <w:szCs w:val="36"/>
        </w:rPr>
        <w:t>本科高校系列</w:t>
      </w:r>
    </w:p>
    <w:tbl>
      <w:tblPr>
        <w:tblStyle w:val="2"/>
        <w:tblW w:w="96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4252"/>
        <w:gridCol w:w="1648"/>
        <w:gridCol w:w="1560"/>
        <w:gridCol w:w="1417"/>
      </w:tblGrid>
      <w:tr w14:paraId="0F732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7ECF2"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黑体" w:eastAsia="黑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60B9B"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黑体" w:eastAsia="黑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4D7B2"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黑体" w:eastAsia="黑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重点课题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B599D"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黑体" w:eastAsia="黑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一般课题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12F8">
            <w:pPr>
              <w:widowControl/>
              <w:spacing w:line="400" w:lineRule="exact"/>
              <w:jc w:val="center"/>
              <w:textAlignment w:val="center"/>
              <w:rPr>
                <w:rFonts w:hint="eastAsia" w:ascii="黑体" w:hAnsi="黑体" w:eastAsia="黑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青年课题</w:t>
            </w:r>
          </w:p>
        </w:tc>
      </w:tr>
      <w:tr w14:paraId="42523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C22F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106D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5511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3F26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72EA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14:paraId="6724A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A4A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E89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江西师范大学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6FA7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8E1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245B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01C94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3CBD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D3CC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江西农业大学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59B1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DDE0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E1C6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6B34C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6B3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7CFD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江西财经大学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F712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C084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256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160C3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BA0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E0C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华东交通大学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1E55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B3AE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03F4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1E2AA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3B08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B10B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东华理工大学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92C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3FB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5F4A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000C7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8BF6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E919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江西理工大学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9622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C6D5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E0B9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5C0FB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5568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BA4F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南昌航空大学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973D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5B4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2F6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51B94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31FD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E910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井冈山大学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FDD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DBB9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74B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07D68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DBB7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4D4F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江西科技师范大学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BC97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E825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0166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6113A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DF27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9060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江西中医药大学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577E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D8F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5965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5F177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AF9F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FC67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景德镇陶瓷大学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16CB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FB2F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59F2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2CD49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271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EF28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赣南师范大学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FC32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9B09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74A0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4F8B0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651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A75E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赣南医科大学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EB21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C577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8D6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3F4C0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B85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DDF7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宜春学院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BAC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3B2D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925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31977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AB92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F6CD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上饶师范学院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8703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3E29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E657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25BB7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EC14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8076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九江学院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91A3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14D2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B3D8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48B57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F46C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D7E0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南昌工程学院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3058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96EA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BBB0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363BD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0AC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B5E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江西警察学院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858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8F81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0C5B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5F805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4DC8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6EC1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新余学院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9DA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F460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FF77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460F0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B1B6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9F4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南昌师范学院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B5CE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0BF1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5156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4FAEBF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F1A7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6D99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萍乡学院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9CE1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D290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40A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2DF07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C1AD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B800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景德镇学院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66EA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6E74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CCC4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09D81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A38F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81D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豫章师范学院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33E4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368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8E50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1E252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D63A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4E77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赣东学院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6235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B22C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136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68B5E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9E7C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1EFC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赣南科技学院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9995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E533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337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48013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5D1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32E1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南昌医学院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B6D3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6E99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0906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2A7E6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1669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C344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江西飞行学院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0CF0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FC8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FEB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09EDE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29E1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5B67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江西科技学院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3FD9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283F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365A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57608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3D04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0F54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南昌理工学院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B23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609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6EC2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7F474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B860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15C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江西服装学院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01B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BB27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4629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1618C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3F3F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994B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南昌工学院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1BCF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48C6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3659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3816F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018C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B6B2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江西工程学院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FA0D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F3C5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CE7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7FB3E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EBA9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4EFD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江西应用科技学院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93F4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BB2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BCF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6E828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AC3F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FEFD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南昌交通学院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05B7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911D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E6DA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22ED6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2D20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D42B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南昌应用技术师范学院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BC45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4087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3BE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31BF7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0563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2D9BD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南昌大学科学技术学院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D721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6C46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ED6F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34ED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3A4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F083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南昌大学共青学院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7C5A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4BC1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851C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1B897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64A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54A1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江西师范大学科学技术学院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42C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569B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EC1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5DABD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1AE6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2B2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江西农业大学南昌商学院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3B4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B432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7E62C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71EF2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299B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B38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江西财经大学现代经济管理学院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46E1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D7A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402D5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67400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17E7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EAA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南昌航空大学科技学院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6A086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4623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220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01F47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1E77F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0E92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赣南师范大学科技学院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00268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9EEA0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8DFBE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3AC2A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282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E580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江西开放大学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DDD49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3CE53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ED764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733CE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2C8EA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合  计</w:t>
            </w:r>
          </w:p>
        </w:tc>
        <w:tc>
          <w:tcPr>
            <w:tcW w:w="4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69AE7">
            <w:pPr>
              <w:widowControl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380</w:t>
            </w:r>
          </w:p>
        </w:tc>
      </w:tr>
    </w:tbl>
    <w:p w14:paraId="7B3828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F54F4"/>
    <w:rsid w:val="39E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2025-05-14T09:21:00Z</dcterms:created>
  <dc:creator>Lenovo</dc:creator>
  <cp:lastModifiedBy>Lenovo</cp:lastModifiedBy>
  <dcterms:modified xsi:type="dcterms:W3CDTF">2025-05-14T09:21:26Z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1675AAD894C0435E9DA1EDDADEFE3471_11</vt:lpwstr>
  </property>
  <property fmtid="{D5CDD505-2E9C-101B-9397-08002B2CF9AE}" pid="4" name="KSOTemplateDocerSaveRecord">
    <vt:lpwstr>eyJoZGlkIjoiOGIzNGQ3OTE5MTQxMmJlMjEzYzI4NjQyYmMwMzg3ODUiLCJ1c2VySWQiOiIzMTg2NjYyODIifQ==</vt:lpwstr>
  </property>
</Properties>
</file>