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C4D86">
      <w:pPr>
        <w:spacing w:line="560" w:lineRule="exact"/>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附件：</w:t>
      </w:r>
    </w:p>
    <w:p w14:paraId="52EB23A7">
      <w:pPr>
        <w:spacing w:line="560" w:lineRule="exact"/>
        <w:rPr>
          <w:rFonts w:hint="default" w:ascii="黑体" w:hAnsi="黑体" w:eastAsia="黑体" w:cs="黑体"/>
          <w:spacing w:val="-6"/>
          <w:sz w:val="32"/>
          <w:szCs w:val="32"/>
          <w:lang w:val="en-US" w:eastAsia="zh-CN"/>
        </w:rPr>
      </w:pPr>
    </w:p>
    <w:p w14:paraId="20ABB52B">
      <w:pPr>
        <w:spacing w:line="560" w:lineRule="exact"/>
        <w:ind w:firstLine="643" w:firstLineChars="200"/>
        <w:jc w:val="center"/>
        <w:rPr>
          <w:rFonts w:hint="eastAsia" w:ascii="仿宋_GB2312" w:hAnsi="仿宋_GB2312" w:eastAsia="仿宋_GB2312" w:cs="仿宋_GB2312"/>
          <w:b/>
          <w:bCs/>
          <w:sz w:val="32"/>
          <w:szCs w:val="40"/>
          <w:highlight w:val="none"/>
          <w:u w:val="none"/>
          <w:lang w:val="en-US" w:eastAsia="zh-CN"/>
        </w:rPr>
      </w:pPr>
      <w:r>
        <w:rPr>
          <w:rFonts w:hint="eastAsia" w:ascii="仿宋_GB2312" w:hAnsi="仿宋_GB2312" w:eastAsia="仿宋_GB2312" w:cs="仿宋_GB2312"/>
          <w:b/>
          <w:bCs/>
          <w:sz w:val="32"/>
          <w:szCs w:val="40"/>
          <w:highlight w:val="none"/>
          <w:u w:val="none"/>
          <w:lang w:val="en-US" w:eastAsia="zh-CN"/>
        </w:rPr>
        <w:t>上饶师范学院2024年江西省学位与研究生教育教学</w:t>
      </w:r>
    </w:p>
    <w:p w14:paraId="57131886">
      <w:pPr>
        <w:spacing w:line="560" w:lineRule="exact"/>
        <w:ind w:firstLine="643" w:firstLineChars="200"/>
        <w:jc w:val="center"/>
        <w:rPr>
          <w:rFonts w:hint="eastAsia" w:ascii="仿宋" w:hAnsi="仿宋" w:eastAsia="仿宋" w:cs="仿宋"/>
          <w:b/>
          <w:bCs/>
          <w:spacing w:val="-6"/>
          <w:sz w:val="32"/>
          <w:szCs w:val="32"/>
          <w:lang w:val="en-US" w:eastAsia="zh-CN"/>
        </w:rPr>
      </w:pPr>
      <w:r>
        <w:rPr>
          <w:rFonts w:hint="eastAsia" w:ascii="仿宋_GB2312" w:hAnsi="仿宋_GB2312" w:eastAsia="仿宋_GB2312" w:cs="仿宋_GB2312"/>
          <w:b/>
          <w:bCs/>
          <w:sz w:val="32"/>
          <w:szCs w:val="40"/>
          <w:highlight w:val="none"/>
          <w:u w:val="none"/>
          <w:lang w:val="en-US" w:eastAsia="zh-CN"/>
        </w:rPr>
        <w:t>改革研究项目推荐名单</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98"/>
        <w:gridCol w:w="5426"/>
        <w:gridCol w:w="1998"/>
      </w:tblGrid>
      <w:tr w14:paraId="0C80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trPr>
        <w:tc>
          <w:tcPr>
            <w:tcW w:w="644" w:type="pct"/>
            <w:shd w:val="clear" w:color="auto" w:fill="auto"/>
            <w:noWrap/>
            <w:vAlign w:val="center"/>
          </w:tcPr>
          <w:p w14:paraId="37F63972">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  名</w:t>
            </w:r>
          </w:p>
        </w:tc>
        <w:tc>
          <w:tcPr>
            <w:tcW w:w="3183" w:type="pct"/>
            <w:shd w:val="clear" w:color="auto" w:fill="auto"/>
            <w:noWrap/>
            <w:vAlign w:val="center"/>
          </w:tcPr>
          <w:p w14:paraId="790CCDC0">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none"/>
                <w:u w:val="none"/>
                <w:lang w:val="en-US" w:eastAsia="zh-CN" w:bidi="ar"/>
              </w:rPr>
              <w:t>课题名称</w:t>
            </w:r>
          </w:p>
        </w:tc>
        <w:tc>
          <w:tcPr>
            <w:tcW w:w="1172" w:type="pct"/>
            <w:shd w:val="clear" w:color="auto" w:fill="auto"/>
            <w:noWrap/>
            <w:vAlign w:val="center"/>
          </w:tcPr>
          <w:p w14:paraId="52B3D0CD">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课题级别</w:t>
            </w:r>
          </w:p>
        </w:tc>
      </w:tr>
      <w:tr w14:paraId="690F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shd w:val="clear" w:color="auto" w:fill="auto"/>
            <w:vAlign w:val="center"/>
          </w:tcPr>
          <w:p w14:paraId="535CE8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缪丽珺</w:t>
            </w:r>
          </w:p>
        </w:tc>
        <w:tc>
          <w:tcPr>
            <w:tcW w:w="3183" w:type="pct"/>
            <w:shd w:val="clear" w:color="auto" w:fill="auto"/>
            <w:noWrap/>
            <w:vAlign w:val="center"/>
          </w:tcPr>
          <w:p w14:paraId="3E3329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GenAI赋能心理健康教育专业硕士教师专业能力发展体验式人才培养模式建构与实践</w:t>
            </w:r>
          </w:p>
        </w:tc>
        <w:tc>
          <w:tcPr>
            <w:tcW w:w="1172" w:type="pct"/>
            <w:shd w:val="clear" w:color="auto" w:fill="auto"/>
            <w:noWrap/>
            <w:vAlign w:val="center"/>
          </w:tcPr>
          <w:p w14:paraId="4B31DE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特设专项</w:t>
            </w:r>
          </w:p>
        </w:tc>
      </w:tr>
      <w:tr w14:paraId="029D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shd w:val="clear" w:color="auto" w:fill="auto"/>
            <w:vAlign w:val="center"/>
          </w:tcPr>
          <w:p w14:paraId="7A7F51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刘刚</w:t>
            </w:r>
          </w:p>
        </w:tc>
        <w:tc>
          <w:tcPr>
            <w:tcW w:w="3183" w:type="pct"/>
            <w:shd w:val="clear" w:color="auto" w:fill="auto"/>
            <w:noWrap/>
            <w:vAlign w:val="center"/>
          </w:tcPr>
          <w:p w14:paraId="394E5A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指向深度学习的《运动技能学习原理》混合式教学模式设计研究</w:t>
            </w:r>
          </w:p>
        </w:tc>
        <w:tc>
          <w:tcPr>
            <w:tcW w:w="1172" w:type="pct"/>
            <w:shd w:val="clear" w:color="auto" w:fill="auto"/>
            <w:noWrap/>
            <w:vAlign w:val="center"/>
          </w:tcPr>
          <w:p w14:paraId="4B0A93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常规项目</w:t>
            </w:r>
          </w:p>
        </w:tc>
      </w:tr>
      <w:tr w14:paraId="4A03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shd w:val="clear" w:color="auto" w:fill="auto"/>
            <w:vAlign w:val="center"/>
          </w:tcPr>
          <w:p w14:paraId="3A1CB7A4">
            <w:pPr>
              <w:keepNext w:val="0"/>
              <w:keepLines w:val="0"/>
              <w:pageBreakBefore w:val="0"/>
              <w:widowControl/>
              <w:suppressLineNumbers w:val="0"/>
              <w:tabs>
                <w:tab w:val="left" w:pos="436"/>
              </w:tabs>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u w:val="none"/>
                <w:lang w:eastAsia="zh-CN"/>
              </w:rPr>
            </w:pPr>
            <w:bookmarkStart w:id="0" w:name="_GoBack"/>
            <w:bookmarkEnd w:id="0"/>
            <w:r>
              <w:rPr>
                <w:rFonts w:hint="eastAsia" w:ascii="仿宋" w:hAnsi="仿宋" w:eastAsia="仿宋" w:cs="仿宋"/>
                <w:i w:val="0"/>
                <w:iCs w:val="0"/>
                <w:color w:val="000000"/>
                <w:sz w:val="24"/>
                <w:szCs w:val="24"/>
                <w:u w:val="none"/>
                <w:lang w:eastAsia="zh-CN"/>
              </w:rPr>
              <w:t>汪小明</w:t>
            </w:r>
          </w:p>
        </w:tc>
        <w:tc>
          <w:tcPr>
            <w:tcW w:w="3183" w:type="pct"/>
            <w:shd w:val="clear" w:color="auto" w:fill="auto"/>
            <w:noWrap/>
            <w:vAlign w:val="center"/>
          </w:tcPr>
          <w:p w14:paraId="34507D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数智化赋能学科教学（数学）专业研究生教育改革与质量提升研究</w:t>
            </w:r>
          </w:p>
        </w:tc>
        <w:tc>
          <w:tcPr>
            <w:tcW w:w="1172" w:type="pct"/>
            <w:shd w:val="clear" w:color="auto" w:fill="auto"/>
            <w:noWrap/>
            <w:vAlign w:val="center"/>
          </w:tcPr>
          <w:p w14:paraId="254AF9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常规项目</w:t>
            </w:r>
          </w:p>
        </w:tc>
      </w:tr>
      <w:tr w14:paraId="16C0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shd w:val="clear" w:color="auto" w:fill="auto"/>
            <w:vAlign w:val="center"/>
          </w:tcPr>
          <w:p w14:paraId="1102FF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沙冕</w:t>
            </w:r>
          </w:p>
        </w:tc>
        <w:tc>
          <w:tcPr>
            <w:tcW w:w="3183" w:type="pct"/>
            <w:shd w:val="clear" w:color="auto" w:fill="auto"/>
            <w:noWrap/>
            <w:vAlign w:val="center"/>
          </w:tcPr>
          <w:p w14:paraId="5CD5EE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课程知识图谱促进体育学专业拔尖创新人才培养的研究与实践</w:t>
            </w:r>
          </w:p>
        </w:tc>
        <w:tc>
          <w:tcPr>
            <w:tcW w:w="1172" w:type="pct"/>
            <w:shd w:val="clear" w:color="auto" w:fill="auto"/>
            <w:noWrap/>
            <w:vAlign w:val="center"/>
          </w:tcPr>
          <w:p w14:paraId="598F91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常规项目</w:t>
            </w:r>
          </w:p>
        </w:tc>
      </w:tr>
      <w:tr w14:paraId="197F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shd w:val="clear" w:color="auto" w:fill="auto"/>
            <w:vAlign w:val="center"/>
          </w:tcPr>
          <w:p w14:paraId="226E95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涂虬</w:t>
            </w:r>
          </w:p>
        </w:tc>
        <w:tc>
          <w:tcPr>
            <w:tcW w:w="3183" w:type="pct"/>
            <w:shd w:val="clear" w:color="auto" w:fill="auto"/>
            <w:noWrap/>
            <w:vAlign w:val="center"/>
          </w:tcPr>
          <w:p w14:paraId="00D7EC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基于三智三融的研究生计算机视觉课程教学改革实践</w:t>
            </w:r>
          </w:p>
        </w:tc>
        <w:tc>
          <w:tcPr>
            <w:tcW w:w="1172" w:type="pct"/>
            <w:shd w:val="clear" w:color="auto" w:fill="auto"/>
            <w:noWrap/>
            <w:vAlign w:val="center"/>
          </w:tcPr>
          <w:p w14:paraId="3914B3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常规项目</w:t>
            </w:r>
          </w:p>
        </w:tc>
      </w:tr>
      <w:tr w14:paraId="6217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shd w:val="clear" w:color="auto" w:fill="auto"/>
            <w:noWrap/>
            <w:vAlign w:val="center"/>
          </w:tcPr>
          <w:p w14:paraId="239D8B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徐芳羚子</w:t>
            </w:r>
          </w:p>
        </w:tc>
        <w:tc>
          <w:tcPr>
            <w:tcW w:w="3183" w:type="pct"/>
            <w:shd w:val="clear" w:color="auto" w:fill="auto"/>
            <w:noWrap/>
            <w:vAlign w:val="center"/>
          </w:tcPr>
          <w:p w14:paraId="438E71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数智化背景下研究生教育混合式教学模式改革与实践——以教育硕士为例</w:t>
            </w:r>
          </w:p>
        </w:tc>
        <w:tc>
          <w:tcPr>
            <w:tcW w:w="1172" w:type="pct"/>
            <w:shd w:val="clear" w:color="auto" w:fill="auto"/>
            <w:noWrap/>
            <w:vAlign w:val="center"/>
          </w:tcPr>
          <w:p w14:paraId="6F2C9A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常规项目</w:t>
            </w:r>
          </w:p>
        </w:tc>
      </w:tr>
      <w:tr w14:paraId="6031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shd w:val="clear" w:color="auto" w:fill="auto"/>
            <w:vAlign w:val="center"/>
          </w:tcPr>
          <w:p w14:paraId="423D86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杨小芳</w:t>
            </w:r>
          </w:p>
        </w:tc>
        <w:tc>
          <w:tcPr>
            <w:tcW w:w="3183" w:type="pct"/>
            <w:shd w:val="clear" w:color="auto" w:fill="auto"/>
            <w:noWrap/>
            <w:vAlign w:val="center"/>
          </w:tcPr>
          <w:p w14:paraId="07E7E4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“新质引领-产教同频-数智整合-多元驱动”体育硕士专业学位研究生人才培养模式探索与实践</w:t>
            </w:r>
          </w:p>
        </w:tc>
        <w:tc>
          <w:tcPr>
            <w:tcW w:w="1172" w:type="pct"/>
            <w:shd w:val="clear" w:color="auto" w:fill="auto"/>
            <w:noWrap/>
            <w:vAlign w:val="center"/>
          </w:tcPr>
          <w:p w14:paraId="00694F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常规项目</w:t>
            </w:r>
          </w:p>
        </w:tc>
      </w:tr>
    </w:tbl>
    <w:p w14:paraId="05072C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B698D"/>
    <w:rsid w:val="05C313AC"/>
    <w:rsid w:val="102208A9"/>
    <w:rsid w:val="217465B0"/>
    <w:rsid w:val="2E7B698D"/>
    <w:rsid w:val="302D2922"/>
    <w:rsid w:val="45ED0C6A"/>
    <w:rsid w:val="57BD6FD6"/>
    <w:rsid w:val="5BF0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330</Characters>
  <Lines>0</Lines>
  <Paragraphs>0</Paragraphs>
  <TotalTime>0</TotalTime>
  <ScaleCrop>false</ScaleCrop>
  <LinksUpToDate>false</LinksUpToDate>
  <CharactersWithSpaces>332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2024-12-10T10:18:00Z</dcterms:created>
  <dc:creator>胡敏</dc:creator>
  <cp:lastModifiedBy>ccic</cp:lastModifiedBy>
  <dcterms:modified xsi:type="dcterms:W3CDTF">2024-12-13T09:12:51Z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0F254FA9AAD94887AC3B5F2BD7CDCCED_11</vt:lpwstr>
  </property>
</Properties>
</file>